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0E7" w:rsidRDefault="003F6416">
      <w:r>
        <w:t>CURRICULUM VITAE</w:t>
      </w:r>
    </w:p>
    <w:p w:rsidR="00BF10E7" w:rsidRDefault="00BF10E7">
      <w:pPr>
        <w:rPr>
          <w:b/>
          <w:sz w:val="40"/>
          <w:szCs w:val="40"/>
        </w:rPr>
      </w:pPr>
      <w:r w:rsidRPr="00BF10E7">
        <w:rPr>
          <w:b/>
          <w:sz w:val="40"/>
          <w:szCs w:val="40"/>
        </w:rPr>
        <w:t>Federica Ferraro</w:t>
      </w:r>
      <w:r w:rsidR="00916C6C">
        <w:rPr>
          <w:b/>
          <w:sz w:val="40"/>
          <w:szCs w:val="40"/>
        </w:rPr>
        <w:t xml:space="preserve">                                                                  </w:t>
      </w:r>
      <w:r w:rsidR="00916C6C">
        <w:rPr>
          <w:noProof/>
        </w:rPr>
        <w:drawing>
          <wp:inline distT="0" distB="0" distL="0" distR="0" wp14:anchorId="3BCA3836" wp14:editId="57DB3A05">
            <wp:extent cx="2137800" cy="2137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572" cy="2154572"/>
                    </a:xfrm>
                    <a:prstGeom prst="rect">
                      <a:avLst/>
                    </a:prstGeom>
                    <a:noFill/>
                    <a:ln>
                      <a:noFill/>
                    </a:ln>
                  </pic:spPr>
                </pic:pic>
              </a:graphicData>
            </a:graphic>
          </wp:inline>
        </w:drawing>
      </w:r>
    </w:p>
    <w:p w:rsidR="003F6416" w:rsidRPr="003F6416" w:rsidRDefault="003F6416">
      <w:pPr>
        <w:rPr>
          <w:b/>
        </w:rPr>
      </w:pPr>
      <w:r w:rsidRPr="003F6416">
        <w:rPr>
          <w:b/>
        </w:rPr>
        <w:t>INFORMAZIONI PERSONALI</w:t>
      </w:r>
    </w:p>
    <w:p w:rsidR="00BF10E7" w:rsidRDefault="005E3DFD">
      <w:hyperlink r:id="rId8" w:history="1">
        <w:r w:rsidR="00BF10E7" w:rsidRPr="009128FB">
          <w:rPr>
            <w:rStyle w:val="Collegamentoipertestuale"/>
          </w:rPr>
          <w:t>federicaferraroblog@gmail.com</w:t>
        </w:r>
      </w:hyperlink>
      <w:r w:rsidR="00BF10E7">
        <w:t xml:space="preserve">                                          </w:t>
      </w:r>
    </w:p>
    <w:p w:rsidR="00BF10E7" w:rsidRDefault="00BF10E7">
      <w:r>
        <w:t>+ 39 3387455648</w:t>
      </w:r>
    </w:p>
    <w:p w:rsidR="00111D9D" w:rsidRDefault="00111D9D">
      <w:r>
        <w:t>www.federicaferraro.com</w:t>
      </w:r>
    </w:p>
    <w:p w:rsidR="00BF10E7" w:rsidRDefault="003F6416">
      <w:r>
        <w:t xml:space="preserve">Data di nascita; </w:t>
      </w:r>
      <w:r w:rsidR="00BF10E7">
        <w:t>31</w:t>
      </w:r>
      <w:r>
        <w:t>/01/</w:t>
      </w:r>
      <w:r w:rsidR="00BF10E7">
        <w:t>1995</w:t>
      </w:r>
    </w:p>
    <w:p w:rsidR="00916C6C" w:rsidRDefault="00BF10E7">
      <w:r>
        <w:t xml:space="preserve">Via San Benedetto 1 </w:t>
      </w:r>
      <w:r w:rsidR="003F6416">
        <w:t xml:space="preserve">, </w:t>
      </w:r>
      <w:r w:rsidR="00916C6C">
        <w:t>16033 Lavagna ( GE )</w:t>
      </w:r>
    </w:p>
    <w:p w:rsidR="00BF10E7" w:rsidRDefault="00697724">
      <w:pPr>
        <w:rPr>
          <w:b/>
        </w:rPr>
      </w:pPr>
      <w:r w:rsidRPr="00D43520">
        <w:rPr>
          <w:b/>
        </w:rPr>
        <w:t xml:space="preserve">ISTRUZIONE </w:t>
      </w:r>
      <w:r w:rsidR="009F63B8">
        <w:rPr>
          <w:b/>
        </w:rPr>
        <w:t>E FORMAZIONE</w:t>
      </w:r>
    </w:p>
    <w:p w:rsidR="009F63B8" w:rsidRDefault="009F63B8">
      <w:r w:rsidRPr="009F63B8">
        <w:drawing>
          <wp:inline distT="0" distB="0" distL="0" distR="0">
            <wp:extent cx="6117590" cy="5746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7590" cy="574675"/>
                    </a:xfrm>
                    <a:prstGeom prst="rect">
                      <a:avLst/>
                    </a:prstGeom>
                    <a:noFill/>
                    <a:ln>
                      <a:noFill/>
                    </a:ln>
                  </pic:spPr>
                </pic:pic>
              </a:graphicData>
            </a:graphic>
          </wp:inline>
        </w:drawing>
      </w:r>
      <w:r>
        <w:t>Soc</w:t>
      </w:r>
      <w:r w:rsidRPr="009F63B8">
        <w:t xml:space="preserve">ial Academy Condé </w:t>
      </w:r>
      <w:proofErr w:type="spellStart"/>
      <w:r w:rsidRPr="009F63B8">
        <w:t>Nast</w:t>
      </w:r>
      <w:proofErr w:type="spellEnd"/>
      <w:r w:rsidRPr="009F63B8">
        <w:t xml:space="preserve"> e SDA Bocconi 2018-2019</w:t>
      </w:r>
    </w:p>
    <w:p w:rsidR="009F63B8" w:rsidRDefault="009F63B8">
      <w:r>
        <w:t xml:space="preserve">Liceo Scientifico </w:t>
      </w:r>
      <w:proofErr w:type="spellStart"/>
      <w:r>
        <w:t>G.Marconi</w:t>
      </w:r>
      <w:proofErr w:type="spellEnd"/>
      <w:r>
        <w:t>, Chiavari 2013-2014</w:t>
      </w:r>
    </w:p>
    <w:p w:rsidR="00697724" w:rsidRPr="00697724" w:rsidRDefault="009F63B8" w:rsidP="00697724">
      <w:pPr>
        <w:tabs>
          <w:tab w:val="left" w:pos="1555"/>
        </w:tabs>
        <w:rPr>
          <w:b/>
          <w:bCs/>
        </w:rPr>
      </w:pPr>
      <w:r>
        <w:rPr>
          <w:b/>
          <w:bCs/>
        </w:rPr>
        <w:t>CORSI DI FORMAZIONE</w:t>
      </w:r>
    </w:p>
    <w:p w:rsidR="00431ED4" w:rsidRDefault="00431ED4" w:rsidP="00697724">
      <w:pPr>
        <w:tabs>
          <w:tab w:val="left" w:pos="1555"/>
        </w:tabs>
      </w:pPr>
      <w:r w:rsidRPr="00431ED4">
        <w:t>Stage presso l’istituto CEESO d</w:t>
      </w:r>
      <w:r>
        <w:t>i Parigi: gennaio-febbraio 2019</w:t>
      </w:r>
      <w:bookmarkStart w:id="0" w:name="_GoBack"/>
      <w:bookmarkEnd w:id="0"/>
    </w:p>
    <w:p w:rsidR="00431ED4" w:rsidRDefault="00431ED4">
      <w:r>
        <w:t>Dissezioni presso l’Università di Medicina di Parigi il 24 gennaio 2019</w:t>
      </w:r>
    </w:p>
    <w:p w:rsidR="009F63B8" w:rsidRDefault="009F63B8">
      <w:r w:rsidRPr="009F63B8">
        <w:t xml:space="preserve">Corso </w:t>
      </w:r>
      <w:proofErr w:type="spellStart"/>
      <w:r w:rsidRPr="009F63B8">
        <w:t>Fad</w:t>
      </w:r>
      <w:proofErr w:type="spellEnd"/>
      <w:r w:rsidRPr="009F63B8">
        <w:t>: "Osteopatia: il profilo della professione in Europa" (87</w:t>
      </w:r>
      <w:r>
        <w:t>%)</w:t>
      </w:r>
    </w:p>
    <w:p w:rsidR="00431ED4" w:rsidRDefault="00431ED4">
      <w:r>
        <w:t xml:space="preserve">Tirocinio presso lo studio dell’Osteopata Dario </w:t>
      </w:r>
      <w:proofErr w:type="spellStart"/>
      <w:r>
        <w:t>Bottardi</w:t>
      </w:r>
      <w:proofErr w:type="spellEnd"/>
      <w:r>
        <w:t>: da giugno 2018 a settembre 2019</w:t>
      </w:r>
    </w:p>
    <w:p w:rsidR="00431ED4" w:rsidRDefault="00431ED4">
      <w:r>
        <w:t>Tirocinio presso lo studio dell’Osteopata Michela Foppiano: da settembre e dicembre 2019</w:t>
      </w:r>
    </w:p>
    <w:p w:rsidR="00431ED4" w:rsidRDefault="00431ED4">
      <w:r>
        <w:t>Collaborazione con la dottoressa e ginecologa Nicoletti presso lo studio a Genova per la cura dei pazienti per studio tesi da novembre 2019 a gennaio 2020</w:t>
      </w:r>
    </w:p>
    <w:p w:rsidR="00431ED4" w:rsidRDefault="00431ED4">
      <w:bookmarkStart w:id="1" w:name="_Hlk50554484"/>
      <w:r>
        <w:t xml:space="preserve">Collaborazione con il medico e ginecologo </w:t>
      </w:r>
      <w:proofErr w:type="spellStart"/>
      <w:r w:rsidR="00697724">
        <w:t>Corticelli</w:t>
      </w:r>
      <w:proofErr w:type="spellEnd"/>
      <w:r w:rsidR="00697724">
        <w:t xml:space="preserve"> presso lo studio a Chiavari per la cura dei pazienti per studio tesi da marzo 2019 ad aprile 2019</w:t>
      </w:r>
    </w:p>
    <w:bookmarkEnd w:id="1"/>
    <w:p w:rsidR="00431ED4" w:rsidRPr="00431ED4" w:rsidRDefault="00697724">
      <w:r w:rsidRPr="00697724">
        <w:t xml:space="preserve">Collaborazione con il medico e ginecologo </w:t>
      </w:r>
      <w:proofErr w:type="spellStart"/>
      <w:r>
        <w:t>Marchiolè</w:t>
      </w:r>
      <w:proofErr w:type="spellEnd"/>
      <w:r w:rsidRPr="00697724">
        <w:t xml:space="preserve"> presso lo studio a Chiavari per la cura dei pazienti per studio tesi da m</w:t>
      </w:r>
      <w:r>
        <w:t>aggio</w:t>
      </w:r>
      <w:r w:rsidRPr="00697724">
        <w:t xml:space="preserve"> 2019 a</w:t>
      </w:r>
      <w:r>
        <w:t xml:space="preserve"> settembre</w:t>
      </w:r>
      <w:r w:rsidRPr="00697724">
        <w:t xml:space="preserve"> 2019</w:t>
      </w:r>
    </w:p>
    <w:p w:rsidR="00D43520" w:rsidRPr="009F63B8" w:rsidRDefault="00D43520"/>
    <w:p w:rsidR="00D43520" w:rsidRDefault="009F63B8">
      <w:pPr>
        <w:rPr>
          <w:b/>
          <w:bCs/>
          <w:lang w:val="en-US"/>
        </w:rPr>
      </w:pPr>
      <w:r w:rsidRPr="009F63B8">
        <w:rPr>
          <w:b/>
          <w:bCs/>
          <w:lang w:val="en-US"/>
        </w:rPr>
        <w:t>CO</w:t>
      </w:r>
      <w:r>
        <w:rPr>
          <w:b/>
          <w:bCs/>
          <w:lang w:val="en-US"/>
        </w:rPr>
        <w:t>MPETENZE LINGUISTICHE</w:t>
      </w:r>
    </w:p>
    <w:p w:rsidR="009F63B8" w:rsidRPr="003F6416" w:rsidRDefault="009F63B8">
      <w:r w:rsidRPr="003F6416">
        <w:t>Lingua madre</w:t>
      </w:r>
      <w:r w:rsidR="003F6416">
        <w:t xml:space="preserve">: </w:t>
      </w:r>
      <w:r w:rsidRPr="003F6416">
        <w:t xml:space="preserve"> </w:t>
      </w:r>
      <w:r w:rsidR="003F6416" w:rsidRPr="003F6416">
        <w:t>italiano</w:t>
      </w:r>
    </w:p>
    <w:p w:rsidR="00111D9D" w:rsidRPr="009F63B8" w:rsidRDefault="00111D9D">
      <w:proofErr w:type="spellStart"/>
      <w:r w:rsidRPr="009F63B8">
        <w:t>Wall</w:t>
      </w:r>
      <w:proofErr w:type="spellEnd"/>
      <w:r w:rsidRPr="009F63B8">
        <w:t xml:space="preserve"> Street English a Genova : Livello Inglese B2</w:t>
      </w:r>
    </w:p>
    <w:p w:rsidR="00111D9D" w:rsidRDefault="00111D9D">
      <w:r w:rsidRPr="00111D9D">
        <w:t>Vacanza studio con E</w:t>
      </w:r>
      <w:r w:rsidR="009F63B8">
        <w:t>F</w:t>
      </w:r>
      <w:r w:rsidRPr="00111D9D">
        <w:t xml:space="preserve"> </w:t>
      </w:r>
      <w:r w:rsidR="00916C6C">
        <w:t xml:space="preserve">luglio </w:t>
      </w:r>
      <w:r w:rsidRPr="00111D9D">
        <w:t>2013-2014</w:t>
      </w:r>
    </w:p>
    <w:p w:rsidR="003F6416" w:rsidRPr="003F6416" w:rsidRDefault="003F6416">
      <w:pPr>
        <w:rPr>
          <w:b/>
          <w:bCs/>
        </w:rPr>
      </w:pPr>
      <w:r w:rsidRPr="003F6416">
        <w:rPr>
          <w:b/>
          <w:bCs/>
        </w:rPr>
        <w:t>COMPETENZE DIGITALI</w:t>
      </w:r>
    </w:p>
    <w:p w:rsidR="003F6416" w:rsidRDefault="003F6416">
      <w:r>
        <w:t>Buona conoscenza del pacchetto Office, in particolare Word, Excel e Power Point.</w:t>
      </w:r>
    </w:p>
    <w:p w:rsidR="00697724" w:rsidRPr="00D43520" w:rsidRDefault="00697724">
      <w:pPr>
        <w:rPr>
          <w:b/>
          <w:bCs/>
        </w:rPr>
      </w:pPr>
      <w:r w:rsidRPr="00D43520">
        <w:rPr>
          <w:b/>
          <w:bCs/>
        </w:rPr>
        <w:t>TESI DI FINE STUDI</w:t>
      </w:r>
    </w:p>
    <w:p w:rsidR="00697724" w:rsidRDefault="00697724">
      <w:r>
        <w:t>“</w:t>
      </w:r>
      <w:r w:rsidRPr="00697724">
        <w:t>Trattamento manipolativo osteopatico nelle pazienti in gravidanza con dolore lombare: uno studio controllato randomizzato</w:t>
      </w:r>
      <w:r>
        <w:t>”</w:t>
      </w:r>
    </w:p>
    <w:p w:rsidR="00697724" w:rsidRPr="00D43520" w:rsidRDefault="00697724">
      <w:pPr>
        <w:rPr>
          <w:b/>
          <w:bCs/>
        </w:rPr>
      </w:pPr>
      <w:r w:rsidRPr="00D43520">
        <w:rPr>
          <w:b/>
          <w:bCs/>
        </w:rPr>
        <w:t>Abstract:</w:t>
      </w:r>
    </w:p>
    <w:p w:rsidR="00D43520" w:rsidRDefault="00D43520" w:rsidP="00D43520">
      <w:r>
        <w:t>Introduzione: La gravidanza è il periodo della vita dove il corpo di una donna è maggiormente soggetto ai cambiamenti, sia dal punto di vista strutturale sia poiché deve fronteggiare alcuni malesseri legati alla crescita del bambino nel suo grembo. Ciò provoca lo spostamento del centro di gravità e nonché continue modifiche strutturali e viscerali.</w:t>
      </w:r>
    </w:p>
    <w:p w:rsidR="00D43520" w:rsidRDefault="00D43520" w:rsidP="00D43520">
      <w:r>
        <w:t>Obiettivo: Il presente studio si pone lo scopo di osservare, attraverso la somministrazione del trattamento manipolativo osteopatico a donne in gravidanza, l’eventuale diminuzione dei sintomi legati alla lombalgia.</w:t>
      </w:r>
    </w:p>
    <w:p w:rsidR="00D43520" w:rsidRDefault="00D43520" w:rsidP="00D43520">
      <w:r>
        <w:t>Materiali e metodi: lo studio è stato condotto su 12 pazienti con diagnosi di lombalgia in gravidanza, suddivise in modo randomizzato in un gruppo di trattamento ed un gruppo di controllo. Alle pazienti sono stati somministrati due questionari: Scala Vas e il Roland Morris sia in prima che in ultima seduta.</w:t>
      </w:r>
    </w:p>
    <w:p w:rsidR="00D43520" w:rsidRDefault="00D43520" w:rsidP="00D43520">
      <w:r>
        <w:t>Risultati: I valori derivati dalla comparazione delle medie, ottenute dalle risposte dei due test, hanno evidenziato l’aspetto positivo dell’OMT del trattamento del dolore lombare nelle donne in gravidanza.</w:t>
      </w:r>
    </w:p>
    <w:p w:rsidR="00D43520" w:rsidRDefault="00D43520" w:rsidP="00D43520">
      <w:r>
        <w:t>Discussione: la somministrazione dei test ha rappresentato uno strumento adeguato a valutare lo studio. In tal senso è stata riscontrata una variazione notevole della sintomatologia algica locale, nonché dei sintomi associati con un miglioramento della qualità della vita quotidiana.</w:t>
      </w:r>
    </w:p>
    <w:p w:rsidR="00D43520" w:rsidRDefault="00D43520" w:rsidP="00D43520">
      <w:r>
        <w:t>Conclusione: L’analisi dei risultati ottenuti da questo studio rende chiara l’importanza dell’osteopatia in ambito ostetrico-ginecologico e auspica ad un approccio interdisciplinare dove ginecologo, ostetrica e osteopata possano lavorare in maniera sinergica. Un maggior numero di pazienti permetterebbe di dare una maggiore valenza scientifica agli esiti dei trattamenti osteopatici.</w:t>
      </w:r>
    </w:p>
    <w:p w:rsidR="00697724" w:rsidRDefault="00D43520" w:rsidP="00D43520">
      <w:r>
        <w:t>Parole chiave: gravidanza, lombalgia, madre, feto, disturbi</w:t>
      </w:r>
    </w:p>
    <w:p w:rsidR="00916C6C" w:rsidRPr="00916C6C" w:rsidRDefault="00916C6C" w:rsidP="00916C6C">
      <w:pPr>
        <w:rPr>
          <w:i/>
          <w:sz w:val="16"/>
          <w:szCs w:val="16"/>
        </w:rPr>
      </w:pPr>
      <w:r w:rsidRPr="00916C6C">
        <w:rPr>
          <w:i/>
          <w:sz w:val="16"/>
          <w:szCs w:val="16"/>
        </w:rPr>
        <w:t>Autorizzo il trattamento dei miei dati personali ai sensi del Decreto Legislativo 30 giugno 2013 codice in materia di protezione dei dati personali n.196 e succ.mod.</w:t>
      </w:r>
    </w:p>
    <w:sectPr w:rsidR="00916C6C" w:rsidRPr="00916C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DFD" w:rsidRDefault="005E3DFD" w:rsidP="00EC3959">
      <w:pPr>
        <w:spacing w:after="0" w:line="240" w:lineRule="auto"/>
      </w:pPr>
      <w:r>
        <w:separator/>
      </w:r>
    </w:p>
  </w:endnote>
  <w:endnote w:type="continuationSeparator" w:id="0">
    <w:p w:rsidR="005E3DFD" w:rsidRDefault="005E3DFD" w:rsidP="00EC3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DFD" w:rsidRDefault="005E3DFD" w:rsidP="00EC3959">
      <w:pPr>
        <w:spacing w:after="0" w:line="240" w:lineRule="auto"/>
      </w:pPr>
      <w:r>
        <w:separator/>
      </w:r>
    </w:p>
  </w:footnote>
  <w:footnote w:type="continuationSeparator" w:id="0">
    <w:p w:rsidR="005E3DFD" w:rsidRDefault="005E3DFD" w:rsidP="00EC3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F5FAA"/>
    <w:multiLevelType w:val="hybridMultilevel"/>
    <w:tmpl w:val="CFF6AAAE"/>
    <w:lvl w:ilvl="0" w:tplc="EE46A448">
      <w:start w:val="31"/>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E7"/>
    <w:rsid w:val="00111D9D"/>
    <w:rsid w:val="001B2EF6"/>
    <w:rsid w:val="00264ED6"/>
    <w:rsid w:val="002B0048"/>
    <w:rsid w:val="003F6416"/>
    <w:rsid w:val="00431ED4"/>
    <w:rsid w:val="005E3DFD"/>
    <w:rsid w:val="00697724"/>
    <w:rsid w:val="007352B2"/>
    <w:rsid w:val="00916C6C"/>
    <w:rsid w:val="009F63B8"/>
    <w:rsid w:val="00BF10E7"/>
    <w:rsid w:val="00CC3680"/>
    <w:rsid w:val="00CE6482"/>
    <w:rsid w:val="00D43520"/>
    <w:rsid w:val="00DF72F6"/>
    <w:rsid w:val="00EC39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D51D"/>
  <w15:chartTrackingRefBased/>
  <w15:docId w15:val="{14B744AA-A7F7-4A6B-98D9-725E0D40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F10E7"/>
    <w:rPr>
      <w:color w:val="0563C1" w:themeColor="hyperlink"/>
      <w:u w:val="single"/>
    </w:rPr>
  </w:style>
  <w:style w:type="character" w:styleId="Menzionenonrisolta">
    <w:name w:val="Unresolved Mention"/>
    <w:basedOn w:val="Carpredefinitoparagrafo"/>
    <w:uiPriority w:val="99"/>
    <w:semiHidden/>
    <w:unhideWhenUsed/>
    <w:rsid w:val="00BF10E7"/>
    <w:rPr>
      <w:color w:val="808080"/>
      <w:shd w:val="clear" w:color="auto" w:fill="E6E6E6"/>
    </w:rPr>
  </w:style>
  <w:style w:type="paragraph" w:styleId="Data">
    <w:name w:val="Date"/>
    <w:basedOn w:val="Normale"/>
    <w:next w:val="Normale"/>
    <w:link w:val="DataCarattere"/>
    <w:uiPriority w:val="99"/>
    <w:semiHidden/>
    <w:unhideWhenUsed/>
    <w:rsid w:val="00BF10E7"/>
  </w:style>
  <w:style w:type="character" w:customStyle="1" w:styleId="DataCarattere">
    <w:name w:val="Data Carattere"/>
    <w:basedOn w:val="Carpredefinitoparagrafo"/>
    <w:link w:val="Data"/>
    <w:uiPriority w:val="99"/>
    <w:semiHidden/>
    <w:rsid w:val="00BF10E7"/>
  </w:style>
  <w:style w:type="paragraph" w:styleId="Paragrafoelenco">
    <w:name w:val="List Paragraph"/>
    <w:basedOn w:val="Normale"/>
    <w:uiPriority w:val="34"/>
    <w:qFormat/>
    <w:rsid w:val="00111D9D"/>
    <w:pPr>
      <w:ind w:left="720"/>
      <w:contextualSpacing/>
    </w:pPr>
  </w:style>
  <w:style w:type="paragraph" w:styleId="Intestazione">
    <w:name w:val="header"/>
    <w:basedOn w:val="Normale"/>
    <w:link w:val="IntestazioneCarattere"/>
    <w:uiPriority w:val="99"/>
    <w:unhideWhenUsed/>
    <w:rsid w:val="00EC39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59"/>
  </w:style>
  <w:style w:type="paragraph" w:styleId="Pidipagina">
    <w:name w:val="footer"/>
    <w:basedOn w:val="Normale"/>
    <w:link w:val="PidipaginaCarattere"/>
    <w:uiPriority w:val="99"/>
    <w:unhideWhenUsed/>
    <w:rsid w:val="00EC39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ericaferraroblog@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VEGNI Anna</dc:creator>
  <cp:keywords/>
  <dc:description/>
  <cp:lastModifiedBy>VEGNI Anna (Ext.)</cp:lastModifiedBy>
  <cp:revision>3</cp:revision>
  <cp:lastPrinted>2020-09-09T12:47:00Z</cp:lastPrinted>
  <dcterms:created xsi:type="dcterms:W3CDTF">2020-09-09T12:50:00Z</dcterms:created>
  <dcterms:modified xsi:type="dcterms:W3CDTF">2020-09-14T16:48:00Z</dcterms:modified>
</cp:coreProperties>
</file>